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63" w:rsidRDefault="00832863" w:rsidP="00832863">
      <w:pPr>
        <w:jc w:val="center"/>
        <w:rPr>
          <w:b/>
          <w:sz w:val="28"/>
          <w:szCs w:val="28"/>
          <w:lang w:val="en-IE"/>
        </w:rPr>
      </w:pPr>
    </w:p>
    <w:p w:rsidR="00832863" w:rsidRPr="002117C9" w:rsidRDefault="00832863" w:rsidP="00832863">
      <w:pPr>
        <w:jc w:val="center"/>
        <w:rPr>
          <w:b/>
          <w:sz w:val="28"/>
          <w:szCs w:val="28"/>
          <w:lang w:val="en-IE"/>
        </w:rPr>
      </w:pPr>
      <w:r w:rsidRPr="002117C9">
        <w:rPr>
          <w:b/>
          <w:sz w:val="28"/>
          <w:szCs w:val="28"/>
          <w:lang w:val="en-IE"/>
        </w:rPr>
        <w:t>Art</w:t>
      </w:r>
      <w:r w:rsidR="009B4133">
        <w:rPr>
          <w:b/>
          <w:sz w:val="28"/>
          <w:szCs w:val="28"/>
          <w:lang w:val="en-IE"/>
        </w:rPr>
        <w:t>ist Award Scheme 2026</w:t>
      </w:r>
    </w:p>
    <w:p w:rsidR="00832863" w:rsidRPr="002117C9" w:rsidRDefault="009B4133" w:rsidP="00832863">
      <w:pPr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Application form for reference </w:t>
      </w:r>
      <w:r w:rsidRPr="009B4133">
        <w:rPr>
          <w:b/>
          <w:sz w:val="28"/>
          <w:szCs w:val="28"/>
          <w:u w:val="single"/>
          <w:lang w:val="en-IE"/>
        </w:rPr>
        <w:t>only</w:t>
      </w:r>
    </w:p>
    <w:p w:rsidR="00832863" w:rsidRDefault="00832863" w:rsidP="00832863">
      <w:pPr>
        <w:pStyle w:val="BodyText"/>
        <w:rPr>
          <w:b/>
          <w:lang w:val="en-IE"/>
        </w:rPr>
      </w:pPr>
    </w:p>
    <w:p w:rsidR="009B4133" w:rsidRPr="00DB2E72" w:rsidRDefault="009B4133" w:rsidP="00DB2E72">
      <w:pPr>
        <w:rPr>
          <w:b/>
          <w:sz w:val="24"/>
          <w:szCs w:val="28"/>
          <w:lang w:val="en-IE"/>
        </w:rPr>
      </w:pPr>
      <w:r w:rsidRPr="00DB2E72">
        <w:rPr>
          <w:b/>
          <w:sz w:val="24"/>
          <w:szCs w:val="28"/>
          <w:lang w:val="en-IE"/>
        </w:rPr>
        <w:t>*All questions are required, except where noted</w:t>
      </w:r>
    </w:p>
    <w:p w:rsidR="009B4133" w:rsidRPr="00DB2E72" w:rsidRDefault="009B4133" w:rsidP="00DB2E72">
      <w:pPr>
        <w:rPr>
          <w:sz w:val="20"/>
        </w:rPr>
      </w:pPr>
      <w:r w:rsidRPr="00DB2E72">
        <w:rPr>
          <w:b/>
          <w:sz w:val="24"/>
          <w:szCs w:val="28"/>
          <w:lang w:val="en-IE"/>
        </w:rPr>
        <w:t>The Award Guidelines are available to download</w:t>
      </w:r>
      <w:r w:rsidRPr="00DB2E72">
        <w:rPr>
          <w:b/>
          <w:bCs/>
          <w:color w:val="333333"/>
          <w:sz w:val="24"/>
          <w:szCs w:val="28"/>
          <w:shd w:val="clear" w:color="auto" w:fill="FFFFFF"/>
        </w:rPr>
        <w:t xml:space="preserve"> </w:t>
      </w:r>
      <w:hyperlink r:id="rId8" w:tooltip="https://www.wicklow.ie/Portals/0/adam/Documents/XtEPFvBCWkW5KCTyqqz7Dw/Link/Guidelines%20-%20Artist%20Award%202026.pdf" w:history="1">
        <w:r w:rsidRPr="00DB2E72">
          <w:rPr>
            <w:rStyle w:val="Hyperlink"/>
            <w:b/>
            <w:bCs/>
            <w:color w:val="0076B5"/>
            <w:sz w:val="24"/>
            <w:szCs w:val="28"/>
            <w:shd w:val="clear" w:color="auto" w:fill="FFFFFF"/>
          </w:rPr>
          <w:t>HERE</w:t>
        </w:r>
      </w:hyperlink>
    </w:p>
    <w:p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Pr="00DB2E72" w:rsidRDefault="009B4133" w:rsidP="007D7F16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1 – General Information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Name of applicant 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Address of applicant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Phone number of applicant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Email address of applicant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Website address (</w:t>
      </w:r>
      <w:r w:rsidR="00374DC3">
        <w:rPr>
          <w:lang w:val="en-IE"/>
        </w:rPr>
        <w:t>if applicable</w:t>
      </w:r>
      <w:r>
        <w:rPr>
          <w:lang w:val="en-IE"/>
        </w:rPr>
        <w:t>)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Social media platforms (</w:t>
      </w:r>
      <w:r w:rsidR="00374DC3">
        <w:rPr>
          <w:lang w:val="en-IE"/>
        </w:rPr>
        <w:t>if applicable</w:t>
      </w:r>
      <w:r>
        <w:rPr>
          <w:lang w:val="en-IE"/>
        </w:rPr>
        <w:t>)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PPS Number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Clearly indicate your residency status in relation to Co. Wicklow</w:t>
      </w:r>
    </w:p>
    <w:p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Pr="00DB2E72" w:rsidRDefault="009B4133" w:rsidP="007D7F16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2 – Application Details</w:t>
      </w:r>
    </w:p>
    <w:p w:rsidR="009B4133" w:rsidRDefault="00DB2E72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Note: </w:t>
      </w:r>
      <w:r w:rsidR="009B4133">
        <w:rPr>
          <w:lang w:val="en-IE"/>
        </w:rPr>
        <w:t>When responding to these questions, please refer to Section 2 ‘Scheme Purpose’ and Section 3 ‘Assessment Criteria’ in the award guidelines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2.1 Principle art form(s) or discipline(s)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2.2 Please give a brief summary of your proposal</w:t>
      </w:r>
      <w:r w:rsidR="00374DC3">
        <w:rPr>
          <w:lang w:val="en-IE"/>
        </w:rPr>
        <w:t xml:space="preserve"> (limit: 300 words)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2.3 Give a detailed description of your proposal, how you intend to approach the work and the project timeline</w:t>
      </w:r>
      <w:r w:rsidR="00374DC3">
        <w:rPr>
          <w:lang w:val="en-IE"/>
        </w:rPr>
        <w:t xml:space="preserve"> (limit: 1500 words)</w:t>
      </w:r>
    </w:p>
    <w:p w:rsidR="00374DC3" w:rsidRDefault="00374DC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what you write here forms a key part of your proposal and should help those involved in assessing your application to understand the full scope of what you want to do.</w:t>
      </w:r>
    </w:p>
    <w:p w:rsidR="00374DC3" w:rsidRDefault="00374DC3" w:rsidP="00374DC3">
      <w:pPr>
        <w:pStyle w:val="BodyText"/>
        <w:numPr>
          <w:ilvl w:val="0"/>
          <w:numId w:val="4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Outline your reasons for applying for this award</w:t>
      </w:r>
    </w:p>
    <w:p w:rsidR="00374DC3" w:rsidRDefault="00374DC3" w:rsidP="00374DC3">
      <w:pPr>
        <w:pStyle w:val="BodyText"/>
        <w:numPr>
          <w:ilvl w:val="0"/>
          <w:numId w:val="4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Describe in detail your proposal including other mentors, artists or collaborators involved</w:t>
      </w:r>
    </w:p>
    <w:p w:rsidR="00374DC3" w:rsidRDefault="00374DC3" w:rsidP="00374DC3">
      <w:pPr>
        <w:pStyle w:val="BodyText"/>
        <w:numPr>
          <w:ilvl w:val="0"/>
          <w:numId w:val="4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What do you want to do and why? What is your anticipated outcome?</w:t>
      </w:r>
    </w:p>
    <w:p w:rsidR="00374DC3" w:rsidRDefault="00374DC3" w:rsidP="00374DC3">
      <w:pPr>
        <w:pStyle w:val="BodyText"/>
        <w:numPr>
          <w:ilvl w:val="0"/>
          <w:numId w:val="4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Outline your role and expected time commitment to the project and how your knowledge, skills and expertise will be enhanced by this project</w:t>
      </w:r>
    </w:p>
    <w:p w:rsidR="00374DC3" w:rsidRDefault="00374DC3" w:rsidP="00374DC3">
      <w:pPr>
        <w:pStyle w:val="BodyText"/>
        <w:numPr>
          <w:ilvl w:val="0"/>
          <w:numId w:val="4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Include a timeline for the project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374DC3" w:rsidRDefault="00374DC3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2.4 How would the artist award enable you to continue your work, recalibrate your work or create new work? (</w:t>
      </w:r>
      <w:proofErr w:type="gramStart"/>
      <w:r>
        <w:rPr>
          <w:lang w:val="en-IE"/>
        </w:rPr>
        <w:t>limit</w:t>
      </w:r>
      <w:proofErr w:type="gramEnd"/>
      <w:r>
        <w:rPr>
          <w:lang w:val="en-IE"/>
        </w:rPr>
        <w:t>: 300 words)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374DC3" w:rsidRDefault="00374DC3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2.5 Describe how this work will enhance your connection to other artists, </w:t>
      </w:r>
      <w:r w:rsidR="00386656">
        <w:rPr>
          <w:lang w:val="en-IE"/>
        </w:rPr>
        <w:t>artists’</w:t>
      </w:r>
      <w:r>
        <w:rPr>
          <w:lang w:val="en-IE"/>
        </w:rPr>
        <w:t xml:space="preserve"> networks and / or communities? (</w:t>
      </w:r>
      <w:proofErr w:type="gramStart"/>
      <w:r>
        <w:rPr>
          <w:lang w:val="en-IE"/>
        </w:rPr>
        <w:t>if</w:t>
      </w:r>
      <w:proofErr w:type="gramEnd"/>
      <w:r>
        <w:rPr>
          <w:lang w:val="en-IE"/>
        </w:rPr>
        <w:t xml:space="preserve"> applicable) (</w:t>
      </w:r>
      <w:proofErr w:type="gramStart"/>
      <w:r>
        <w:rPr>
          <w:lang w:val="en-IE"/>
        </w:rPr>
        <w:t>limit</w:t>
      </w:r>
      <w:proofErr w:type="gramEnd"/>
      <w:r>
        <w:rPr>
          <w:lang w:val="en-IE"/>
        </w:rPr>
        <w:t>: 100 words)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374DC3" w:rsidRDefault="00374DC3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2.6 If you are creating new work, how and where will it be presented? How will you reach audiences with the work and how will it engage with audiences? (</w:t>
      </w:r>
      <w:proofErr w:type="gramStart"/>
      <w:r>
        <w:rPr>
          <w:lang w:val="en-IE"/>
        </w:rPr>
        <w:t>if</w:t>
      </w:r>
      <w:proofErr w:type="gramEnd"/>
      <w:r>
        <w:rPr>
          <w:lang w:val="en-IE"/>
        </w:rPr>
        <w:t xml:space="preserve"> applicable) (</w:t>
      </w:r>
      <w:proofErr w:type="gramStart"/>
      <w:r>
        <w:rPr>
          <w:lang w:val="en-IE"/>
        </w:rPr>
        <w:t>limit</w:t>
      </w:r>
      <w:proofErr w:type="gramEnd"/>
      <w:r>
        <w:rPr>
          <w:lang w:val="en-IE"/>
        </w:rPr>
        <w:t>: 200 words)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2.7 If your work is intended for the public realm*, please specify its location, describe your production, presentation and any required adaptations including permissions and health &amp; safety criteria (if applicable) (limit: 300 words)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*Public realm means work sited or performed in a public space, theatre, or gallery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2.8 How much funding are you requesting?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Pr="00DB2E72" w:rsidRDefault="00DB2E72" w:rsidP="00374DC3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3 – Supporting Documentation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When collating these documents, please refer to Section 5 ‘Conditions’ and Section 7 ‘How to apply’ in the award guidelines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3.1 Budget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*The budget template provided is the only budget format that will be accepted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3.2 Supporting documentation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*Supporting documents help the assessment panel make a well-informed decision. Supporting documents must include: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Up-to-date artist CV (max. 2 pages)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Up to 5 examples of your work or items that demonstrate your track record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Letters of support from collaborators / other funders (if applicable)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CV or biography of mentors, other artists or collaborators included in this proposal (if applicable)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DB2E72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3.3 Declaration and confirmation of acceptance of terms and conditions of applying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bookmarkStart w:id="0" w:name="_GoBack"/>
      <w:bookmarkEnd w:id="0"/>
    </w:p>
    <w:sectPr w:rsidR="00DB2E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63" w:rsidRDefault="00832863" w:rsidP="00832863">
      <w:r>
        <w:separator/>
      </w:r>
    </w:p>
  </w:endnote>
  <w:endnote w:type="continuationSeparator" w:id="0">
    <w:p w:rsidR="00832863" w:rsidRDefault="00832863" w:rsidP="0083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63" w:rsidRDefault="00832863" w:rsidP="00832863">
      <w:r>
        <w:separator/>
      </w:r>
    </w:p>
  </w:footnote>
  <w:footnote w:type="continuationSeparator" w:id="0">
    <w:p w:rsidR="00832863" w:rsidRDefault="00832863" w:rsidP="0083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63" w:rsidRDefault="00832863">
    <w:pPr>
      <w:pStyle w:val="Header"/>
    </w:pPr>
    <w:r>
      <w:t xml:space="preserve">       </w:t>
    </w:r>
    <w:r>
      <w:rPr>
        <w:noProof/>
        <w:lang w:val="en-IE" w:eastAsia="en-IE"/>
      </w:rPr>
      <w:drawing>
        <wp:inline distT="0" distB="0" distL="0" distR="0" wp14:anchorId="4709F727" wp14:editId="645B63B7">
          <wp:extent cx="3505200" cy="502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 logo lock-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en-IE" w:eastAsia="en-IE"/>
      </w:rPr>
      <w:drawing>
        <wp:inline distT="0" distB="0" distL="0" distR="0" wp14:anchorId="210D4770" wp14:editId="157A5301">
          <wp:extent cx="1427245" cy="5400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-funding-the-arts-ke-rgb-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24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863" w:rsidRDefault="00832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15A8"/>
    <w:multiLevelType w:val="hybridMultilevel"/>
    <w:tmpl w:val="17E4E26C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92ABA"/>
    <w:multiLevelType w:val="hybridMultilevel"/>
    <w:tmpl w:val="FEB05F68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17850"/>
    <w:multiLevelType w:val="hybridMultilevel"/>
    <w:tmpl w:val="676AA9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70E4"/>
    <w:multiLevelType w:val="multilevel"/>
    <w:tmpl w:val="514EB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DBC7B3D"/>
    <w:multiLevelType w:val="hybridMultilevel"/>
    <w:tmpl w:val="245E93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63"/>
    <w:rsid w:val="00374DC3"/>
    <w:rsid w:val="00386656"/>
    <w:rsid w:val="00706415"/>
    <w:rsid w:val="007167F1"/>
    <w:rsid w:val="007B52B9"/>
    <w:rsid w:val="007D7F16"/>
    <w:rsid w:val="00832863"/>
    <w:rsid w:val="00956019"/>
    <w:rsid w:val="009B4133"/>
    <w:rsid w:val="00D5157B"/>
    <w:rsid w:val="00DB2E72"/>
    <w:rsid w:val="00E46604"/>
    <w:rsid w:val="00F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8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32863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63"/>
  </w:style>
  <w:style w:type="paragraph" w:styleId="Footer">
    <w:name w:val="footer"/>
    <w:basedOn w:val="Normal"/>
    <w:link w:val="Foot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63"/>
  </w:style>
  <w:style w:type="paragraph" w:styleId="BalloonText">
    <w:name w:val="Balloon Text"/>
    <w:basedOn w:val="Normal"/>
    <w:link w:val="BalloonTextChar"/>
    <w:uiPriority w:val="99"/>
    <w:semiHidden/>
    <w:unhideWhenUsed/>
    <w:rsid w:val="00832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286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2863"/>
  </w:style>
  <w:style w:type="character" w:customStyle="1" w:styleId="BodyTextChar">
    <w:name w:val="Body Text Char"/>
    <w:basedOn w:val="DefaultParagraphFont"/>
    <w:link w:val="BodyText"/>
    <w:uiPriority w:val="1"/>
    <w:rsid w:val="0083286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32863"/>
    <w:pPr>
      <w:ind w:left="820" w:hanging="360"/>
    </w:pPr>
  </w:style>
  <w:style w:type="character" w:styleId="Hyperlink">
    <w:name w:val="Hyperlink"/>
    <w:basedOn w:val="DefaultParagraphFont"/>
    <w:uiPriority w:val="99"/>
    <w:semiHidden/>
    <w:unhideWhenUsed/>
    <w:rsid w:val="009B41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6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8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32863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63"/>
  </w:style>
  <w:style w:type="paragraph" w:styleId="Footer">
    <w:name w:val="footer"/>
    <w:basedOn w:val="Normal"/>
    <w:link w:val="Foot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63"/>
  </w:style>
  <w:style w:type="paragraph" w:styleId="BalloonText">
    <w:name w:val="Balloon Text"/>
    <w:basedOn w:val="Normal"/>
    <w:link w:val="BalloonTextChar"/>
    <w:uiPriority w:val="99"/>
    <w:semiHidden/>
    <w:unhideWhenUsed/>
    <w:rsid w:val="00832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286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2863"/>
  </w:style>
  <w:style w:type="character" w:customStyle="1" w:styleId="BodyTextChar">
    <w:name w:val="Body Text Char"/>
    <w:basedOn w:val="DefaultParagraphFont"/>
    <w:link w:val="BodyText"/>
    <w:uiPriority w:val="1"/>
    <w:rsid w:val="0083286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32863"/>
    <w:pPr>
      <w:ind w:left="820" w:hanging="360"/>
    </w:pPr>
  </w:style>
  <w:style w:type="character" w:styleId="Hyperlink">
    <w:name w:val="Hyperlink"/>
    <w:basedOn w:val="DefaultParagraphFont"/>
    <w:uiPriority w:val="99"/>
    <w:semiHidden/>
    <w:unhideWhenUsed/>
    <w:rsid w:val="009B41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6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klow.ie/Portals/0/adam/Documents/XtEPFvBCWkW5KCTyqqz7Dw/Link/Guidelines%20-%20Artist%20Award%20202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Hanratty</dc:creator>
  <cp:lastModifiedBy>Eileen Hanratty</cp:lastModifiedBy>
  <cp:revision>4</cp:revision>
  <dcterms:created xsi:type="dcterms:W3CDTF">2025-12-15T15:22:00Z</dcterms:created>
  <dcterms:modified xsi:type="dcterms:W3CDTF">2025-12-16T16:39:00Z</dcterms:modified>
</cp:coreProperties>
</file>